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spacing w:after="0" w:line="240" w:lineRule="auto"/>
        <w:ind/>
        <w:rPr>
          <w:rFonts w:ascii="Verdana" w:hAnsi="Verdana"/>
          <w:sz w:val="16"/>
        </w:rPr>
      </w:pPr>
      <w:r>
        <w:rPr>
          <w:rFonts w:ascii="Times New Roman" w:hAnsi="Times New Roman"/>
          <w:b w:val="1"/>
          <w:color w:val="000000"/>
          <w:sz w:val="32"/>
        </w:rPr>
        <w:t>Открытый урок в 5 классе по теме «</w:t>
      </w:r>
      <w:r>
        <w:rPr>
          <w:rFonts w:ascii="Times New Roman" w:hAnsi="Times New Roman"/>
          <w:b w:val="1"/>
          <w:color w:val="000000"/>
          <w:sz w:val="32"/>
        </w:rPr>
        <w:t>Моя Коллекция</w:t>
      </w:r>
      <w:r>
        <w:rPr>
          <w:rFonts w:ascii="Times New Roman" w:hAnsi="Times New Roman"/>
          <w:b w:val="1"/>
          <w:color w:val="000000"/>
          <w:sz w:val="32"/>
        </w:rPr>
        <w:t>»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 xml:space="preserve">УМК </w:t>
      </w:r>
      <w:r>
        <w:rPr>
          <w:rFonts w:ascii="Times New Roman" w:hAnsi="Times New Roman"/>
          <w:b w:val="1"/>
          <w:color w:val="000000"/>
          <w:sz w:val="32"/>
        </w:rPr>
        <w:t>Spotlight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 xml:space="preserve">5 </w:t>
      </w:r>
      <w:r>
        <w:rPr>
          <w:rFonts w:ascii="Times New Roman" w:hAnsi="Times New Roman"/>
          <w:b w:val="1"/>
          <w:color w:val="000000"/>
          <w:sz w:val="32"/>
        </w:rPr>
        <w:t>(</w:t>
      </w:r>
      <w:r>
        <w:rPr>
          <w:rFonts w:ascii="Times New Roman" w:hAnsi="Times New Roman"/>
          <w:b w:val="1"/>
          <w:color w:val="000000"/>
          <w:sz w:val="32"/>
        </w:rPr>
        <w:t>Английский в фокусе)</w:t>
      </w:r>
      <w:r>
        <w:rPr>
          <w:rFonts w:ascii="Verdana" w:hAnsi="Verdana"/>
          <w:sz w:val="16"/>
        </w:rPr>
        <w:t xml:space="preserve"> </w:t>
      </w:r>
    </w:p>
    <w:p>
      <w:pPr>
        <w:spacing w:after="0" w:line="240" w:lineRule="auto"/>
        <w:ind/>
        <w:rPr>
          <w:rFonts w:ascii="Verdana" w:hAnsi="Verdana"/>
          <w:sz w:val="16"/>
        </w:rPr>
      </w:pPr>
    </w:p>
    <w:p>
      <w:pPr>
        <w:spacing w:after="0" w:line="240" w:lineRule="auto"/>
        <w:ind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Подготовила</w:t>
      </w:r>
    </w:p>
    <w:p>
      <w:pPr>
        <w:spacing w:after="0" w:line="240" w:lineRule="auto"/>
        <w:ind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учитель английского языка </w:t>
      </w:r>
    </w:p>
    <w:p>
      <w:pPr>
        <w:spacing w:after="0" w:line="240" w:lineRule="auto"/>
        <w:ind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Подгорнова О.А.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Аннотация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Данный урок разработан в соответствии с требованиями ФГОС ООО (второго поколения) и будет полезен для учителя английского языка, работающего в рамках системно-деятельностного подхода, с использованием передовых образовательных технологий. Методическая разработка содержит </w:t>
      </w:r>
      <w:r>
        <w:rPr>
          <w:rFonts w:ascii="Times New Roman" w:hAnsi="Times New Roman"/>
          <w:sz w:val="28"/>
        </w:rPr>
        <w:t>авторский цифровой образовательный ресурс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презентацию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My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Collection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>. Данный ЦОР целесообразно применить для введения на уроке новых лексических единиц по теме «</w:t>
      </w:r>
      <w:r>
        <w:rPr>
          <w:rFonts w:ascii="Times New Roman" w:hAnsi="Times New Roman"/>
          <w:sz w:val="28"/>
        </w:rPr>
        <w:t>Моя коллекция</w:t>
      </w:r>
      <w:r>
        <w:rPr>
          <w:rFonts w:ascii="Times New Roman" w:hAnsi="Times New Roman"/>
          <w:sz w:val="28"/>
        </w:rPr>
        <w:t xml:space="preserve">» и развития у учащихся коммуникативных навыков. Урок разработан к УМК «Английский </w:t>
      </w:r>
      <w:r>
        <w:rPr>
          <w:rFonts w:ascii="Times New Roman" w:hAnsi="Times New Roman"/>
          <w:sz w:val="28"/>
        </w:rPr>
        <w:t>в фокусе</w:t>
      </w:r>
      <w:r>
        <w:rPr>
          <w:rFonts w:ascii="Times New Roman" w:hAnsi="Times New Roman"/>
          <w:sz w:val="28"/>
        </w:rPr>
        <w:t xml:space="preserve">», для учащихся 5 класса </w:t>
      </w:r>
      <w:r>
        <w:rPr>
          <w:rFonts w:ascii="Times New Roman" w:hAnsi="Times New Roman"/>
          <w:sz w:val="28"/>
        </w:rPr>
        <w:t>общеобразовательных учреждений Модуль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, авторы:  Ю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Ваулина 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Е Подоляко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 Эванс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Дж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Дули</w:t>
      </w:r>
    </w:p>
    <w:p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ПРЕДМЕТ: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иностранный язык (английский)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ТЕМА УРОКА: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Моя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Коллекция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My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Collection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ЦЕЛЬ УРОКА: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 концу урока учащиеся </w:t>
      </w:r>
      <w:r>
        <w:rPr>
          <w:rFonts w:ascii="Times New Roman" w:hAnsi="Times New Roman"/>
          <w:sz w:val="28"/>
        </w:rPr>
        <w:t>научатся расспрашивать</w:t>
      </w:r>
      <w:r>
        <w:rPr>
          <w:rFonts w:ascii="Times New Roman" w:hAnsi="Times New Roman"/>
          <w:sz w:val="28"/>
        </w:rPr>
        <w:t xml:space="preserve"> собеседника о его коллекциях и </w:t>
      </w:r>
      <w:r>
        <w:rPr>
          <w:rFonts w:ascii="Times New Roman" w:hAnsi="Times New Roman"/>
          <w:sz w:val="28"/>
        </w:rPr>
        <w:t>сообщить</w:t>
      </w:r>
      <w:r>
        <w:rPr>
          <w:rFonts w:ascii="Times New Roman" w:hAnsi="Times New Roman"/>
          <w:sz w:val="28"/>
        </w:rPr>
        <w:t xml:space="preserve"> о том, что коллекционируют они </w:t>
      </w:r>
      <w:r>
        <w:rPr>
          <w:rFonts w:ascii="Times New Roman" w:hAnsi="Times New Roman"/>
          <w:sz w:val="28"/>
        </w:rPr>
        <w:t xml:space="preserve">сами </w:t>
      </w:r>
      <w:r>
        <w:rPr>
          <w:rFonts w:ascii="Times New Roman" w:hAnsi="Times New Roman"/>
          <w:sz w:val="28"/>
        </w:rPr>
        <w:t>и их друзья</w:t>
      </w:r>
      <w:r>
        <w:rPr>
          <w:rFonts w:ascii="Times New Roman" w:hAnsi="Times New Roman"/>
          <w:sz w:val="28"/>
        </w:rPr>
        <w:t> 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ОБУЧЕНИЯ: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 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толерантное отношение к интересам другого человека, осознавая свои собственные интересы и увлечения,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уважите</w:t>
      </w:r>
      <w:r>
        <w:rPr>
          <w:rFonts w:ascii="Times New Roman" w:hAnsi="Times New Roman"/>
          <w:sz w:val="28"/>
        </w:rPr>
        <w:t>льное отношение к собеседнику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развитие навыка</w:t>
      </w:r>
      <w:r>
        <w:rPr>
          <w:rFonts w:ascii="Times New Roman" w:hAnsi="Times New Roman"/>
          <w:sz w:val="28"/>
        </w:rPr>
        <w:t xml:space="preserve"> культурного общения у учащихся;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Метапредметные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правильно ставить перед собой учебные цели и задачи совместно с учителем;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самостоятельно выполнять учебную задачу, используя наглядную опору на доске и в учебнике;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быть внимательными и правильно понимать учебную задачу с учётом выделенных учителем ориентиров для необходимых действий в новом учебном материале;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адекватно воспринимать оценку учителя;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умение </w:t>
      </w:r>
      <w:r>
        <w:rPr>
          <w:rFonts w:ascii="Times New Roman" w:hAnsi="Times New Roman"/>
          <w:sz w:val="28"/>
        </w:rPr>
        <w:t>проводить самооценку результатов своей учебной деятельности;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- адекватно использовать речевые средства для решения коммуникативной задачи;</w:t>
      </w:r>
      <w:r>
        <w:rPr>
          <w:rFonts w:ascii="Times New Roman" w:hAnsi="Times New Roman"/>
          <w:sz w:val="28"/>
        </w:rPr>
        <w:t> 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 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освоение и активное использование новой лексики по 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Моя коллекция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умение </w:t>
      </w:r>
      <w:r>
        <w:rPr>
          <w:rFonts w:ascii="Times New Roman" w:hAnsi="Times New Roman"/>
          <w:sz w:val="28"/>
        </w:rPr>
        <w:t>строить сообщения в устной речи, используя рассуждения в форме</w:t>
      </w:r>
      <w:r>
        <w:rPr>
          <w:rFonts w:ascii="Times New Roman" w:hAnsi="Times New Roman"/>
          <w:sz w:val="28"/>
        </w:rPr>
        <w:t xml:space="preserve"> связей простых суждений с использованием изученных грамматических структур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построение монологических высказываний</w:t>
      </w:r>
      <w:r>
        <w:rPr>
          <w:rFonts w:ascii="Times New Roman" w:hAnsi="Times New Roman"/>
          <w:sz w:val="28"/>
        </w:rPr>
        <w:t xml:space="preserve"> по теме «</w:t>
      </w:r>
      <w:r>
        <w:rPr>
          <w:rFonts w:ascii="Times New Roman" w:hAnsi="Times New Roman"/>
          <w:sz w:val="28"/>
        </w:rPr>
        <w:t>Моя коллекция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умение </w:t>
      </w:r>
      <w:r>
        <w:rPr>
          <w:rFonts w:ascii="Times New Roman" w:hAnsi="Times New Roman"/>
          <w:sz w:val="28"/>
        </w:rPr>
        <w:t>задавать вопросы, понятные собеседнику, используя речевые модели урока с целью извлечения необходимой информации;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возможность </w:t>
      </w:r>
      <w:r>
        <w:rPr>
          <w:rFonts w:ascii="Times New Roman" w:hAnsi="Times New Roman"/>
          <w:sz w:val="28"/>
        </w:rPr>
        <w:t>передавать полученную информацию с учётом поставленных коммуникативных задач.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ТИП УРОКА: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Урок общеметодологической направленности</w:t>
      </w:r>
      <w:r>
        <w:rPr>
          <w:rFonts w:ascii="Times New Roman" w:hAnsi="Times New Roman"/>
          <w:sz w:val="28"/>
        </w:rPr>
        <w:br/>
      </w:r>
    </w:p>
    <w:p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ЦЕЛЕВАЯ АУДИТОРИЯ:</w:t>
      </w:r>
      <w:r>
        <w:rPr>
          <w:rFonts w:ascii="Times New Roman" w:hAnsi="Times New Roman"/>
          <w:sz w:val="28"/>
        </w:rPr>
        <w:t xml:space="preserve"> учащиеся 5 класса (базовый уровень)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ФОРМЫ РАБОТЫ НА УРОКЕ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индивидуальная;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фронтальная;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парная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Продолжительность урока: 45 минут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МЕТОДИЧЕСКОЕ ОБЕСПЕЧЕНИЕ УРОКА: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1) УМК: «Английский</w:t>
      </w:r>
      <w:r>
        <w:rPr>
          <w:rFonts w:ascii="Times New Roman" w:hAnsi="Times New Roman"/>
          <w:sz w:val="28"/>
        </w:rPr>
        <w:t xml:space="preserve"> в фокусе</w:t>
      </w:r>
      <w:r>
        <w:rPr>
          <w:rFonts w:ascii="Times New Roman" w:hAnsi="Times New Roman"/>
          <w:sz w:val="28"/>
        </w:rPr>
        <w:t>», для учащихся 5 класса общеобразовательных учреждений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авторы: 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Ваулина 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Е Подоляко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 Эванс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Дж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Дули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Книга для учителя к учебнику для 5 класса общеобразовательных учреждений «Английский </w:t>
      </w:r>
      <w:r>
        <w:rPr>
          <w:rFonts w:ascii="Times New Roman" w:hAnsi="Times New Roman"/>
          <w:sz w:val="28"/>
        </w:rPr>
        <w:t>в фокусе»</w:t>
      </w:r>
    </w:p>
    <w:p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Презентация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Collections</w:t>
      </w:r>
      <w:r>
        <w:rPr>
          <w:rFonts w:ascii="Times New Roman" w:hAnsi="Times New Roman"/>
          <w:sz w:val="28"/>
        </w:rPr>
        <w:t>» для ввода темы «</w:t>
      </w:r>
      <w:r>
        <w:rPr>
          <w:rFonts w:ascii="Times New Roman" w:hAnsi="Times New Roman"/>
          <w:sz w:val="28"/>
        </w:rPr>
        <w:t>Моя коллекция</w:t>
      </w:r>
      <w:r>
        <w:rPr>
          <w:rFonts w:ascii="Times New Roman" w:hAnsi="Times New Roman"/>
          <w:sz w:val="28"/>
        </w:rPr>
        <w:t>» (УМК «</w:t>
      </w:r>
      <w:r>
        <w:rPr>
          <w:rFonts w:ascii="Times New Roman" w:hAnsi="Times New Roman"/>
          <w:sz w:val="28"/>
        </w:rPr>
        <w:t>Английский в Фокусе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Module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 ТЕХНИЧЕСКОЕ ОСНАЩЕНИЕ УРОКА: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Ноутбук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Mp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плеер</w:t>
      </w:r>
      <w:r>
        <w:rPr>
          <w:rFonts w:ascii="Times New Roman" w:hAnsi="Times New Roman"/>
          <w:sz w:val="28"/>
        </w:rPr>
        <w:t xml:space="preserve"> </w:t>
      </w:r>
    </w:p>
    <w:p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</w:t>
      </w:r>
      <w:r>
        <w:rPr>
          <w:rFonts w:ascii="Times New Roman" w:hAnsi="Times New Roman"/>
          <w:b w:val="1"/>
          <w:sz w:val="28"/>
        </w:rPr>
        <w:t xml:space="preserve"> УРОКА: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Style w:val="Style_1"/>
        <w:tblCellMar>
          <w:left w:type="dxa" w:w="0"/>
          <w:right w:type="dxa" w:w="0"/>
        </w:tblCellMar>
      </w:tblPr>
      <w:tblGrid>
        <w:gridCol w:w="2627"/>
        <w:gridCol w:w="3032"/>
        <w:gridCol w:w="2566"/>
      </w:tblGrid>
      <w:tr>
        <w:trPr>
          <w:trHeight w:hRule="atLeast" w:val="52"/>
        </w:trP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Этапы урока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Деятельность учителя</w:t>
            </w: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Деятельность учащихся</w:t>
            </w:r>
          </w:p>
        </w:tc>
      </w:tr>
      <w:t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_2"/>
              <w:numPr>
                <w:ilvl w:val="0"/>
                <w:numId w:val="1"/>
              </w:num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Орг. момент. Мотивация учебной деятельности.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Приветствует обучающихся,  отмечает отсутствующих, мотивирует на успешную работу на уроке, </w:t>
            </w: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Выводят 3 правила успешности и повторяют скороговорки</w:t>
            </w:r>
          </w:p>
        </w:tc>
      </w:tr>
      <w:tr>
        <w:trPr>
          <w:trHeight w:hRule="atLeast" w:val="1380"/>
        </w:trP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Прогнозирование содержание урока 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Мотивирует учащихся на работу по обнаружению темы урока</w:t>
            </w:r>
          </w:p>
          <w:p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Задает наводящие вопросы о содержании целях урока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записывает варианты на доске</w:t>
            </w: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Делают предположения о материале урока </w:t>
            </w:r>
          </w:p>
        </w:tc>
      </w:tr>
      <w:t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_2"/>
              <w:numPr>
                <w:ilvl w:val="0"/>
                <w:numId w:val="1"/>
              </w:num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Актуализация ранее изученного материала, Введение </w:t>
            </w:r>
            <w:r>
              <w:rPr>
                <w:rFonts w:ascii="Times New Roman" w:hAnsi="Times New Roman"/>
                <w:sz w:val="28"/>
              </w:rPr>
              <w:t>новых</w:t>
            </w:r>
            <w:r>
              <w:rPr>
                <w:rFonts w:ascii="Times New Roman" w:hAnsi="Times New Roman"/>
                <w:sz w:val="28"/>
              </w:rPr>
              <w:t xml:space="preserve"> ЛЕ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Организует повторение </w:t>
            </w:r>
            <w:r>
              <w:rPr>
                <w:rFonts w:ascii="Times New Roman" w:hAnsi="Times New Roman"/>
                <w:sz w:val="28"/>
              </w:rPr>
              <w:t>изученных</w:t>
            </w:r>
            <w:r>
              <w:rPr>
                <w:rFonts w:ascii="Times New Roman" w:hAnsi="Times New Roman"/>
                <w:sz w:val="28"/>
              </w:rPr>
              <w:t xml:space="preserve"> ранее ЛЕ по теме «</w:t>
            </w:r>
            <w:r>
              <w:rPr>
                <w:rFonts w:ascii="Times New Roman" w:hAnsi="Times New Roman"/>
                <w:sz w:val="28"/>
              </w:rPr>
              <w:t>Мои Вещи</w:t>
            </w:r>
            <w:r>
              <w:rPr>
                <w:rFonts w:ascii="Times New Roman" w:hAnsi="Times New Roman"/>
                <w:sz w:val="28"/>
              </w:rPr>
              <w:t>»;</w:t>
            </w:r>
          </w:p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Создает ситуацию затруднения (уч-ся встречают новые слова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)о</w:t>
            </w:r>
            <w:r>
              <w:rPr>
                <w:rFonts w:ascii="Times New Roman" w:hAnsi="Times New Roman"/>
                <w:sz w:val="28"/>
              </w:rPr>
              <w:t>рганизует поисковую деятельность</w:t>
            </w: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Создают глоссарий по теме</w:t>
            </w:r>
            <w:r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аботают со словарем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Закрепляют новую лексику в речевых упражнениях</w:t>
            </w:r>
          </w:p>
        </w:tc>
      </w:tr>
      <w:t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_2"/>
              <w:numPr>
                <w:ilvl w:val="0"/>
                <w:numId w:val="1"/>
              </w:num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нового материала в устной речи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Организует диалоги на заданную тему, предлагает обучающимся выяснить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что коллекционируют их одноклассники и сообщить об этом</w:t>
            </w: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Беседуют с учителем о предметах коллекции, работают в парах </w:t>
            </w:r>
          </w:p>
        </w:tc>
      </w:tr>
      <w:t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_2"/>
              <w:numPr>
                <w:ilvl w:val="0"/>
                <w:numId w:val="1"/>
              </w:num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Отработка </w:t>
            </w:r>
            <w:r>
              <w:rPr>
                <w:rFonts w:ascii="Times New Roman" w:hAnsi="Times New Roman"/>
                <w:sz w:val="28"/>
              </w:rPr>
              <w:t xml:space="preserve">новых лексических единиц </w:t>
            </w:r>
            <w:r>
              <w:rPr>
                <w:rFonts w:ascii="Times New Roman" w:hAnsi="Times New Roman"/>
                <w:sz w:val="28"/>
              </w:rPr>
              <w:t xml:space="preserve"> в разных видах деятельности (чтение, говорение)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Организует </w:t>
            </w:r>
            <w:r>
              <w:rPr>
                <w:rFonts w:ascii="Times New Roman" w:hAnsi="Times New Roman"/>
                <w:sz w:val="28"/>
              </w:rPr>
              <w:t xml:space="preserve">поисковое </w:t>
            </w:r>
            <w:r>
              <w:rPr>
                <w:rFonts w:ascii="Times New Roman" w:hAnsi="Times New Roman"/>
                <w:sz w:val="28"/>
              </w:rPr>
              <w:t xml:space="preserve">чтение текста упр.4, стр. 40 </w:t>
            </w:r>
          </w:p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numPr>
                <w:ilvl w:val="0"/>
                <w:numId w:val="2"/>
              </w:numPr>
              <w:spacing w:after="0" w:line="0" w:lineRule="atLeast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Читают текст и находят запрашиваемую информацию, рассказывают о своей коллекции</w:t>
            </w:r>
          </w:p>
        </w:tc>
      </w:tr>
      <w:t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_2"/>
              <w:numPr>
                <w:ilvl w:val="0"/>
                <w:numId w:val="1"/>
              </w:num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Подведение итогов урока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Организует анализ</w:t>
            </w:r>
            <w:r>
              <w:rPr>
                <w:rFonts w:ascii="Times New Roman" w:hAnsi="Times New Roman"/>
                <w:sz w:val="28"/>
              </w:rPr>
              <w:t xml:space="preserve"> проделанной работы и результатов</w:t>
            </w:r>
            <w:r>
              <w:rPr>
                <w:rFonts w:ascii="Times New Roman" w:hAnsi="Times New Roman"/>
                <w:sz w:val="28"/>
              </w:rPr>
              <w:t xml:space="preserve"> их труда, 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просит сравнить ожидаемые результаты и полученные, просит оценить свою работу и внести оценки в оценочный лист.</w:t>
            </w: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проводят анализ прогнозируемых результатов, оценивают свои достижения на уроке.</w:t>
            </w:r>
          </w:p>
        </w:tc>
      </w:tr>
      <w:tr>
        <w:tc>
          <w:tcPr>
            <w:tcW w:type="dxa" w:w="26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_2"/>
              <w:numPr>
                <w:ilvl w:val="0"/>
                <w:numId w:val="1"/>
              </w:num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type="dxa" w:w="30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</w:t>
            </w:r>
            <w:r>
              <w:rPr>
                <w:rFonts w:ascii="Times New Roman" w:hAnsi="Times New Roman"/>
                <w:sz w:val="28"/>
              </w:rPr>
              <w:t xml:space="preserve">ает выполнить домашнее </w:t>
            </w:r>
            <w:r>
              <w:rPr>
                <w:rFonts w:ascii="Times New Roman" w:hAnsi="Times New Roman"/>
                <w:sz w:val="28"/>
              </w:rPr>
              <w:t xml:space="preserve"> упр. 8, стр.40 (</w:t>
            </w:r>
            <w:r>
              <w:rPr>
                <w:rFonts w:ascii="Times New Roman" w:hAnsi="Times New Roman"/>
                <w:sz w:val="28"/>
              </w:rPr>
              <w:t>сочинение Моя коллекция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Поясняет суть задания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уточняет детали</w:t>
            </w:r>
          </w:p>
        </w:tc>
        <w:tc>
          <w:tcPr>
            <w:tcW w:type="dxa" w:w="25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домашнее задание,</w:t>
            </w:r>
          </w:p>
          <w:p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Задают уточняющие вопросы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относительно задания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Ход урока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1 этап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создание</w:t>
      </w:r>
      <w:r>
        <w:rPr>
          <w:rFonts w:ascii="Times New Roman" w:hAnsi="Times New Roman"/>
          <w:sz w:val="28"/>
        </w:rPr>
        <w:t xml:space="preserve"> положительного н</w:t>
      </w:r>
      <w:r>
        <w:rPr>
          <w:rFonts w:ascii="Times New Roman" w:hAnsi="Times New Roman"/>
          <w:sz w:val="28"/>
        </w:rPr>
        <w:t>астроя на весь урок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мотивация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Teacher</w:t>
      </w:r>
      <w:r>
        <w:rPr>
          <w:rFonts w:ascii="Times New Roman" w:hAnsi="Times New Roman"/>
          <w:sz w:val="28"/>
        </w:rPr>
        <w:t xml:space="preserve">: - </w:t>
      </w:r>
      <w:r>
        <w:rPr>
          <w:rFonts w:ascii="Times New Roman" w:hAnsi="Times New Roman"/>
          <w:sz w:val="28"/>
        </w:rPr>
        <w:t>Good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morning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students</w:t>
      </w:r>
      <w:r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Students: - Good morning!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Teacher: - I’m glad to see you. </w:t>
      </w:r>
      <w:r>
        <w:rPr>
          <w:rFonts w:ascii="Times New Roman" w:hAnsi="Times New Roman"/>
          <w:sz w:val="28"/>
        </w:rPr>
        <w:t>How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are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today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осле традиционного приветствия учитель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z w:val="28"/>
        </w:rPr>
        <w:t xml:space="preserve"> учащимся пятого класса </w:t>
      </w:r>
      <w:r>
        <w:rPr>
          <w:rFonts w:ascii="Times New Roman" w:hAnsi="Times New Roman"/>
          <w:sz w:val="28"/>
        </w:rPr>
        <w:t>рассмотреть слайды с изображениями разных видов коллекций и определить тему урока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выбрав из предложенных на доске тем единственно правильный вариант: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SHOPS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COLLECTIONS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TOYS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SOUVENIRS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Teacher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Please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look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carefully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pictures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here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tell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what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think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will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theme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our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lesson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today</w:t>
      </w:r>
      <w:r>
        <w:rPr>
          <w:rFonts w:ascii="Times New Roman" w:hAnsi="Times New Roman"/>
          <w:sz w:val="28"/>
        </w:rPr>
        <w:t>.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предположения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think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theme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our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lesson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today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will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be</w:t>
      </w:r>
      <w:r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(Развиваются навыки и умения слушать иноязычный текст на слух с общим извлечением информации). Учащиеся с боль</w:t>
      </w:r>
      <w:r>
        <w:rPr>
          <w:rFonts w:ascii="Times New Roman" w:hAnsi="Times New Roman"/>
          <w:sz w:val="28"/>
        </w:rPr>
        <w:t xml:space="preserve">шим интересом смотрят на экран и в результате </w:t>
      </w:r>
      <w:r>
        <w:rPr>
          <w:rFonts w:ascii="Times New Roman" w:hAnsi="Times New Roman"/>
          <w:sz w:val="28"/>
        </w:rPr>
        <w:t>опреде</w:t>
      </w:r>
      <w:r>
        <w:rPr>
          <w:rFonts w:ascii="Times New Roman" w:hAnsi="Times New Roman"/>
          <w:sz w:val="28"/>
        </w:rPr>
        <w:t>ляют тему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COLLECTIONS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Учитель оставляет эту тему на доске и сообщает учащимся, </w:t>
      </w:r>
      <w:r>
        <w:rPr>
          <w:rFonts w:ascii="Times New Roman" w:hAnsi="Times New Roman"/>
          <w:sz w:val="28"/>
        </w:rPr>
        <w:t xml:space="preserve">это и является </w:t>
      </w:r>
      <w:r>
        <w:rPr>
          <w:rFonts w:ascii="Times New Roman" w:hAnsi="Times New Roman"/>
          <w:sz w:val="28"/>
        </w:rPr>
        <w:t xml:space="preserve">темой урока. 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этап</w:t>
      </w:r>
      <w:r>
        <w:rPr>
          <w:rFonts w:ascii="Times New Roman" w:hAnsi="Times New Roman"/>
          <w:sz w:val="28"/>
        </w:rPr>
        <w:t xml:space="preserve"> - целеполагание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этапе целеполагания учащиеся предполагают, что им предстоит узнать на уроке, ставят для себя учебные цели и задачи. 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Teacher: What do you think are we going to do in class today?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Students: We are going to learn new words, new grammar rules and to speak about different collections.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Основная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часть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урока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3 этап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ввод новых лексических единиц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следующем этапе урока по теме «Моя Коллекция» учащиеся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используя </w:t>
      </w:r>
      <w:r>
        <w:rPr>
          <w:rFonts w:ascii="Times New Roman" w:hAnsi="Times New Roman"/>
          <w:sz w:val="28"/>
        </w:rPr>
        <w:t xml:space="preserve">слайды </w:t>
      </w:r>
      <w:r>
        <w:rPr>
          <w:rFonts w:ascii="Times New Roman" w:hAnsi="Times New Roman"/>
          <w:sz w:val="28"/>
        </w:rPr>
        <w:t>презентации</w:t>
      </w:r>
      <w:r>
        <w:rPr>
          <w:rFonts w:ascii="Times New Roman" w:hAnsi="Times New Roman"/>
          <w:sz w:val="28"/>
        </w:rPr>
        <w:t xml:space="preserve"> рассматривают </w:t>
      </w:r>
      <w:r>
        <w:rPr>
          <w:rFonts w:ascii="Times New Roman" w:hAnsi="Times New Roman"/>
          <w:sz w:val="28"/>
        </w:rPr>
        <w:t xml:space="preserve">картинки, </w:t>
      </w:r>
      <w:r>
        <w:rPr>
          <w:rFonts w:ascii="Times New Roman" w:hAnsi="Times New Roman"/>
          <w:sz w:val="28"/>
        </w:rPr>
        <w:t xml:space="preserve"> запоминают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ответствующие названия коллекций</w:t>
      </w:r>
      <w:r>
        <w:rPr>
          <w:rFonts w:ascii="Times New Roman" w:hAnsi="Times New Roman"/>
          <w:sz w:val="28"/>
        </w:rPr>
        <w:t xml:space="preserve">. 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Teacher: What can we collect?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Students: Toys, magnets, key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rings, postcards, stamps.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 этап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Закрепление нового материала в устной речи</w:t>
      </w:r>
    </w:p>
    <w:p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активизации лексических навыков учитель предлагает учащимся отгадать, какую коллекцию собирает он, напоминая учащимся (если в этом есть необходимость) уже знакомую грамматическую конструкцию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…? </w:t>
      </w:r>
      <w:r>
        <w:rPr>
          <w:rFonts w:ascii="Times New Roman" w:hAnsi="Times New Roman"/>
          <w:sz w:val="28"/>
        </w:rPr>
        <w:t>Обучающиеся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очереди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toy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soldiers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t xml:space="preserve">(Teacher: No, I </w:t>
      </w:r>
      <w:r>
        <w:rPr>
          <w:rFonts w:ascii="Times New Roman" w:hAnsi="Times New Roman"/>
          <w:sz w:val="28"/>
        </w:rPr>
        <w:t>don’t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- 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collect </w:t>
      </w:r>
      <w:r>
        <w:rPr>
          <w:rFonts w:ascii="Times New Roman" w:hAnsi="Times New Roman"/>
          <w:sz w:val="28"/>
        </w:rPr>
        <w:t xml:space="preserve">dolls? (Teacher: No, I </w:t>
      </w:r>
      <w:r>
        <w:rPr>
          <w:rFonts w:ascii="Times New Roman" w:hAnsi="Times New Roman"/>
          <w:sz w:val="28"/>
        </w:rPr>
        <w:t>don’</w:t>
      </w:r>
      <w:r>
        <w:rPr>
          <w:rFonts w:ascii="Times New Roman" w:hAnsi="Times New Roman"/>
          <w:sz w:val="28"/>
        </w:rPr>
        <w:t>t)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collect </w:t>
      </w:r>
      <w:r>
        <w:rPr>
          <w:rFonts w:ascii="Times New Roman" w:hAnsi="Times New Roman"/>
          <w:sz w:val="28"/>
        </w:rPr>
        <w:t xml:space="preserve">key rings? (Teacher: No, I </w:t>
      </w:r>
      <w:r>
        <w:rPr>
          <w:rFonts w:ascii="Times New Roman" w:hAnsi="Times New Roman"/>
          <w:sz w:val="28"/>
        </w:rPr>
        <w:t>don’t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collect </w:t>
      </w:r>
      <w:r>
        <w:rPr>
          <w:rFonts w:ascii="Times New Roman" w:hAnsi="Times New Roman"/>
          <w:sz w:val="28"/>
        </w:rPr>
        <w:t xml:space="preserve">model cars? (Teacher: No, I </w:t>
      </w:r>
      <w:r>
        <w:rPr>
          <w:rFonts w:ascii="Times New Roman" w:hAnsi="Times New Roman"/>
          <w:sz w:val="28"/>
        </w:rPr>
        <w:t>don’</w:t>
      </w:r>
      <w:r>
        <w:rPr>
          <w:rFonts w:ascii="Times New Roman" w:hAnsi="Times New Roman"/>
          <w:sz w:val="28"/>
        </w:rPr>
        <w:t>t)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collect </w:t>
      </w:r>
      <w:r>
        <w:rPr>
          <w:rFonts w:ascii="Times New Roman" w:hAnsi="Times New Roman"/>
          <w:sz w:val="28"/>
        </w:rPr>
        <w:t xml:space="preserve">clocks? (Teacher: No, I </w:t>
      </w:r>
      <w:r>
        <w:rPr>
          <w:rFonts w:ascii="Times New Roman" w:hAnsi="Times New Roman"/>
          <w:sz w:val="28"/>
        </w:rPr>
        <w:t>don</w:t>
      </w:r>
      <w:r>
        <w:rPr>
          <w:rFonts w:ascii="Times New Roman" w:hAnsi="Times New Roman"/>
          <w:sz w:val="28"/>
        </w:rPr>
        <w:t>’t)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 stamps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Teacher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Yes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z w:val="28"/>
        </w:rPr>
        <w:t xml:space="preserve">!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have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got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collection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stamps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(учитель может продемонстрировать свою коллекцию ученикам)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Следующая задача </w:t>
      </w:r>
      <w:r>
        <w:rPr>
          <w:rFonts w:ascii="Times New Roman" w:hAnsi="Times New Roman"/>
          <w:sz w:val="28"/>
        </w:rPr>
        <w:t>обучающихся – узнать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том, что коллекционирует сосед по парте</w:t>
      </w:r>
      <w:r>
        <w:rPr>
          <w:rFonts w:ascii="Times New Roman" w:hAnsi="Times New Roman"/>
          <w:sz w:val="28"/>
        </w:rPr>
        <w:t xml:space="preserve"> (работа в парах – мини-диалоги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z w:val="28"/>
        </w:rPr>
        <w:t xml:space="preserve"> развитие навыков диалогической речи). На данном этапе урока учитель выполняет роль тьютора: ученики работают в парах, развивая свои навыки диалогической речи, учитель оказывает помощь лишь только тем парам, которые в этом нуждаются, ненавязчиво осуществляя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корректировку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 следующем этапе происходит разви</w:t>
      </w:r>
      <w:r>
        <w:rPr>
          <w:rFonts w:ascii="Times New Roman" w:hAnsi="Times New Roman"/>
          <w:sz w:val="28"/>
        </w:rPr>
        <w:t>тие навыков монологической речи</w:t>
      </w:r>
      <w:r>
        <w:rPr>
          <w:rFonts w:ascii="Times New Roman" w:hAnsi="Times New Roman"/>
          <w:sz w:val="28"/>
        </w:rPr>
        <w:t>. Учитель спрашивает по очереди каждого ученика о том, что коллекционирует его (её) сосед по парте: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Teacher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Diana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what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does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Anna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Diana:</w:t>
      </w:r>
      <w:r>
        <w:rPr>
          <w:rFonts w:ascii="Times New Roman" w:hAnsi="Times New Roman"/>
          <w:sz w:val="28"/>
        </w:rPr>
        <w:t xml:space="preserve"> Anna collects dolls and key-rings.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Teacher: How very interesting. Thank you very much for your answer.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Teacher: </w:t>
      </w:r>
      <w:r>
        <w:rPr>
          <w:rFonts w:ascii="Times New Roman" w:hAnsi="Times New Roman"/>
          <w:sz w:val="28"/>
        </w:rPr>
        <w:t>Max, what does Vlad collect?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Vlad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collects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robots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Teacher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Robots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t>Great</w:t>
      </w:r>
      <w:r>
        <w:rPr>
          <w:rFonts w:ascii="Times New Roman" w:hAnsi="Times New Roman"/>
          <w:sz w:val="28"/>
        </w:rPr>
        <w:t xml:space="preserve">! </w:t>
      </w:r>
      <w:r>
        <w:rPr>
          <w:rFonts w:ascii="Times New Roman" w:hAnsi="Times New Roman"/>
          <w:sz w:val="28"/>
        </w:rPr>
        <w:t>Thank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Учитель интересуется и другими коллекциями, благодарит учащихся за ответы.</w:t>
      </w:r>
      <w:r>
        <w:rPr>
          <w:rFonts w:ascii="Times New Roman" w:hAnsi="Times New Roman"/>
          <w:sz w:val="28"/>
        </w:rPr>
        <w:t> 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 этап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закрепление новых лексических единиц</w:t>
      </w:r>
      <w:r>
        <w:rPr>
          <w:rFonts w:ascii="Times New Roman" w:hAnsi="Times New Roman"/>
          <w:color w:val="000000"/>
          <w:sz w:val="28"/>
        </w:rPr>
        <w:t xml:space="preserve"> в разных видах деятельности (чтение, говорение)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предлагает обучающимся ознакомиться с текстом письма упр</w:t>
      </w:r>
      <w:r>
        <w:rPr>
          <w:rFonts w:ascii="Times New Roman" w:hAnsi="Times New Roman"/>
          <w:color w:val="000000"/>
          <w:sz w:val="28"/>
        </w:rPr>
        <w:t xml:space="preserve">. 4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тр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40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Teacher: Here is a letter from a boy called Tom. Look at the title. Can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you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say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about</w:t>
      </w:r>
      <w:r>
        <w:rPr>
          <w:rFonts w:ascii="Times New Roman" w:hAnsi="Times New Roman"/>
          <w:color w:val="000000"/>
          <w:sz w:val="28"/>
        </w:rPr>
        <w:t>?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Обучающиеся догадываются о содержании письма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Students: It is about Tom and his collection of stamps.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знакомит обучающихся с заданием 4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и организует поисковое чтение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Teacher: Please read the story and find the answers to the given questions.</w:t>
      </w:r>
    </w:p>
    <w:p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Обучающиеся читают текст и выполняют задание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фронтальная форма работы</w:t>
      </w:r>
      <w:r>
        <w:rPr>
          <w:rFonts w:ascii="Times New Roman" w:hAnsi="Times New Roman"/>
          <w:color w:val="000000"/>
          <w:sz w:val="28"/>
        </w:rPr>
        <w:t>)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6 этап </w:t>
      </w: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заключительная часть урока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этапе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 w:val="1"/>
          <w:sz w:val="28"/>
        </w:rPr>
        <w:t>рефлексии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обсуждаются результаты проделанной работы: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1) Достигнута ли поставленная цель? (знаем ли мы названия коллекций на английском языке) 2) Сможем ли мы узнать у собеседника, что он (она) коллекционирует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Что было нового для вас на уроке? Чему научились на уроке сегодня? 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Учитель предлагает всем учащимся самостоятельно разместить </w:t>
      </w:r>
      <w:r>
        <w:rPr>
          <w:rFonts w:ascii="Times New Roman" w:hAnsi="Times New Roman"/>
          <w:sz w:val="28"/>
        </w:rPr>
        <w:t>себя на шкале достижений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читель рисует на доске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шкалу в виде лестницы со ступенями от 0 до 10 и просит обучающихся разметить себя на ступенях</w:t>
      </w:r>
      <w:r>
        <w:rPr>
          <w:rFonts w:ascii="Times New Roman" w:hAnsi="Times New Roman"/>
          <w:sz w:val="28"/>
        </w:rPr>
        <w:t>.</w:t>
      </w:r>
    </w:p>
    <w:p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Распределение происходит в зависимости от личностных результатов учащихся. </w:t>
      </w:r>
    </w:p>
    <w:p>
      <w:pPr>
        <w:spacing w:after="0"/>
        <w:ind/>
        <w:rPr>
          <w:rFonts w:ascii="Times New Roman" w:hAnsi="Times New Roman"/>
          <w:b w:val="1"/>
          <w:sz w:val="28"/>
        </w:rPr>
      </w:pPr>
    </w:p>
    <w:p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Оценочная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обучающихся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Teacher: Now, students, our lesson is over. Thank you for the lesson. You were </w:t>
      </w:r>
      <w:r>
        <w:rPr>
          <w:rFonts w:ascii="Times New Roman" w:hAnsi="Times New Roman"/>
          <w:sz w:val="28"/>
        </w:rPr>
        <w:t>doing</w:t>
      </w:r>
      <w:r>
        <w:rPr>
          <w:rFonts w:ascii="Times New Roman" w:hAnsi="Times New Roman"/>
          <w:sz w:val="28"/>
        </w:rPr>
        <w:t xml:space="preserve"> very well. </w:t>
      </w:r>
      <w:r>
        <w:rPr>
          <w:rFonts w:ascii="Times New Roman" w:hAnsi="Times New Roman"/>
          <w:sz w:val="28"/>
        </w:rPr>
        <w:t>You are all well above step 5</w:t>
      </w:r>
      <w:r>
        <w:rPr>
          <w:rFonts w:ascii="Times New Roman" w:hAnsi="Times New Roman"/>
          <w:sz w:val="28"/>
        </w:rPr>
        <w:t xml:space="preserve"> on the blackboard.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z w:val="28"/>
        </w:rPr>
        <w:t xml:space="preserve">ou </w:t>
      </w:r>
      <w:r>
        <w:rPr>
          <w:rFonts w:ascii="Times New Roman" w:hAnsi="Times New Roman"/>
          <w:sz w:val="28"/>
        </w:rPr>
        <w:t xml:space="preserve">get </w:t>
      </w:r>
      <w:r>
        <w:rPr>
          <w:rFonts w:ascii="Times New Roman" w:hAnsi="Times New Roman"/>
          <w:sz w:val="28"/>
        </w:rPr>
        <w:t>only good and excellent marks today.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Write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down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your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homework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please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7 этап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омашнее задание: выучить все новые слова и выражения по теме «</w:t>
      </w:r>
      <w:r>
        <w:rPr>
          <w:rFonts w:ascii="Times New Roman" w:hAnsi="Times New Roman"/>
          <w:sz w:val="28"/>
        </w:rPr>
        <w:t>Моя коллекция</w:t>
      </w:r>
      <w:r>
        <w:rPr>
          <w:rFonts w:ascii="Times New Roman" w:hAnsi="Times New Roman"/>
          <w:sz w:val="28"/>
        </w:rPr>
        <w:t>», в</w:t>
      </w:r>
      <w:r>
        <w:rPr>
          <w:rFonts w:ascii="Times New Roman" w:hAnsi="Times New Roman"/>
          <w:sz w:val="28"/>
        </w:rPr>
        <w:t>ыполнить упр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стр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 (</w:t>
      </w:r>
      <w:r>
        <w:rPr>
          <w:rFonts w:ascii="Times New Roman" w:hAnsi="Times New Roman"/>
          <w:sz w:val="28"/>
        </w:rPr>
        <w:t>Написать ответное письмо Тому и рассказать о своей коллекции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Teacher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Good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bye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students</w:t>
      </w:r>
      <w:r>
        <w:rPr>
          <w:rFonts w:ascii="Times New Roman" w:hAnsi="Times New Roman"/>
          <w:sz w:val="28"/>
        </w:rPr>
        <w:t xml:space="preserve">! </w:t>
      </w:r>
      <w:r>
        <w:rPr>
          <w:rFonts w:ascii="Times New Roman" w:hAnsi="Times New Roman"/>
          <w:sz w:val="28"/>
        </w:rPr>
        <w:t>See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next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time</w:t>
      </w:r>
      <w:r>
        <w:rPr>
          <w:rFonts w:ascii="Times New Roman" w:hAnsi="Times New Roman"/>
          <w:sz w:val="28"/>
        </w:rPr>
        <w:t xml:space="preserve">! </w:t>
      </w:r>
      <w:r>
        <w:rPr>
          <w:rFonts w:ascii="Times New Roman" w:hAnsi="Times New Roman"/>
          <w:sz w:val="28"/>
        </w:rPr>
        <w:t>Have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nice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day</w:t>
      </w:r>
      <w:r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> </w:t>
      </w:r>
    </w:p>
    <w:sectPr>
      <w:pgSz w:h="15840" w:w="12240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>
  <w:abstractNum w:abstractNumId="0">
    <w:lvl w:ilvl="0">
      <w:start w:val="1"/>
      <w:numFmt w:val="decimal"/>
      <w:lvlText w:val="%1."/>
      <w:pPr>
        <w:ind w:hanging="360" w:left="720"/>
      </w:pPr>
      <w:rPr>
        <w:rFonts w:ascii="Calibri" w:hAnsi="Calibri"/>
      </w:r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1">
    <w:lvl w:ilvl="0">
      <w:start w:val="1"/>
      <w:numFmt w:val="bullet"/>
      <w:lvlText w:val="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5" w:type="paragraph">
    <w:name w:val="heading 1"/>
    <w:link w:val="Style_5_ch"/>
    <w:uiPriority w:val="9"/>
    <w:qFormat/>
    <w:pPr>
      <w:spacing w:after="120" w:before="120"/>
      <w:ind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6" w:type="paragraph">
    <w:name w:val="heading 2"/>
    <w:link w:val="Style_6_ch"/>
    <w:uiPriority w:val="9"/>
    <w:qFormat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6_ch" w:type="character">
    <w:name w:val="heading 2"/>
    <w:link w:val="Style_6"/>
    <w:rPr>
      <w:rFonts w:ascii="XO Thames" w:hAnsi="XO Thames"/>
      <w:b w:val="1"/>
      <w:color w:val="00A0FF"/>
      <w:sz w:val="26"/>
    </w:rPr>
  </w:style>
  <w:style w:styleId="Style_7" w:type="paragraph">
    <w:name w:val="heading 3"/>
    <w:link w:val="Style_7_ch"/>
    <w:uiPriority w:val="9"/>
    <w:qFormat/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heading 4"/>
    <w:link w:val="Style_8_ch"/>
    <w:uiPriority w:val="9"/>
    <w:qFormat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8_ch" w:type="character">
    <w:name w:val="heading 4"/>
    <w:link w:val="Style_8"/>
    <w:rPr>
      <w:rFonts w:ascii="XO Thames" w:hAnsi="XO Thames"/>
      <w:b w:val="1"/>
      <w:color w:val="595959"/>
      <w:sz w:val="26"/>
    </w:rPr>
  </w:style>
  <w:style w:styleId="Style_9" w:type="paragraph">
    <w:name w:val="heading 5"/>
    <w:link w:val="Style_9_ch"/>
    <w:uiPriority w:val="9"/>
    <w:qFormat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Title"/>
    <w:link w:val="Style_10_ch"/>
    <w:uiPriority w:val="10"/>
    <w:qFormat/>
    <w:rPr>
      <w:rFonts w:ascii="XO Thames" w:hAnsi="XO Thames"/>
      <w:b w:val="1"/>
      <w:sz w:val="52"/>
    </w:rPr>
  </w:style>
  <w:style w:styleId="Style_10_ch" w:type="character">
    <w:name w:val="Title"/>
    <w:link w:val="Style_10"/>
    <w:rPr>
      <w:rFonts w:ascii="XO Thames" w:hAnsi="XO Thames"/>
      <w:b w:val="1"/>
      <w:sz w:val="52"/>
    </w:rPr>
  </w:style>
  <w:style w:styleId="Style_11" w:type="paragraph">
    <w:name w:val="Subtitle"/>
    <w:basedOn w:val="Style_3"/>
    <w:link w:val="Style_11_ch"/>
    <w:uiPriority w:val="11"/>
    <w:qFormat/>
    <w:rPr>
      <w:rFonts w:ascii="XO Thames" w:hAnsi="XO Thames"/>
      <w:i w:val="1"/>
      <w:color w:val="616161"/>
    </w:rPr>
  </w:style>
  <w:style w:styleId="Style_11_ch" w:type="character">
    <w:name w:val="Subtitle"/>
    <w:basedOn w:val="Style_3_ch"/>
    <w:link w:val="Style_11"/>
    <w:rPr>
      <w:rFonts w:ascii="XO Thames" w:hAnsi="XO Thames"/>
      <w:i w:val="1"/>
      <w:color w:val="616161"/>
    </w:rPr>
  </w:style>
  <w:style w:styleId="Style_12" w:type="paragraph">
    <w:name w:val="Header and Footer"/>
    <w:link w:val="Style_12_ch"/>
    <w:pPr>
      <w:spacing w:line="360" w:lineRule="auto"/>
      <w:ind/>
    </w:pPr>
    <w:rPr>
      <w:rFonts w:ascii="XO Thames" w:hAnsi="XO Thames"/>
      <w:sz w:val="20"/>
    </w:rPr>
  </w:style>
  <w:style w:styleId="Style_12_ch" w:type="character">
    <w:name w:val="Header and Footer"/>
    <w:link w:val="Style_12"/>
    <w:rPr>
      <w:rFonts w:ascii="XO Thames" w:hAnsi="XO Thames"/>
      <w:sz w:val="20"/>
    </w:rPr>
  </w:style>
  <w:style w:styleId="Style_13" w:type="paragraph">
    <w:name w:val="Footnote"/>
    <w:link w:val="Style_13_ch"/>
    <w:rPr>
      <w:rFonts w:ascii="XO Thames" w:hAnsi="XO Thames"/>
      <w:color w:val="757575"/>
      <w:sz w:val="20"/>
    </w:rPr>
  </w:style>
  <w:style w:styleId="Style_13_ch" w:type="character">
    <w:name w:val="Footnote"/>
    <w:link w:val="Style_13"/>
    <w:rPr>
      <w:rFonts w:ascii="XO Thames" w:hAnsi="XO Thames"/>
      <w:color w:val="757575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toc 2"/>
    <w:link w:val="Style_16_ch"/>
    <w:uiPriority w:val="39"/>
    <w:pPr>
      <w:ind w:firstLine="0" w:left="200"/>
    </w:pPr>
  </w:style>
  <w:style w:styleId="Style_16_ch" w:type="character">
    <w:name w:val="toc 2"/>
    <w:link w:val="Style_16"/>
  </w:style>
  <w:style w:styleId="Style_17" w:type="paragraph">
    <w:name w:val="toc 3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toc 4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toc 6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toc 7"/>
    <w:link w:val="Style_21_ch"/>
    <w:uiPriority w:val="39"/>
    <w:pPr>
      <w:ind w:firstLine="0" w:left="1200"/>
    </w:pPr>
  </w:style>
  <w:style w:styleId="Style_21_ch" w:type="character">
    <w:name w:val="toc 7"/>
    <w:link w:val="Style_21"/>
  </w:style>
  <w:style w:styleId="Style_22" w:type="paragraph">
    <w:name w:val="toc 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9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1" Target="fontTable.xml" Type="http://schemas.openxmlformats.org/officeDocument/2006/relationships/fontTabl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3" Target="styles.xml" Type="http://schemas.openxmlformats.org/officeDocument/2006/relationships/styles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