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A7" w:rsidRPr="0020488A" w:rsidRDefault="002E2340" w:rsidP="0020488A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Конспект открытого</w:t>
      </w:r>
      <w:r w:rsidR="007A31A7" w:rsidRPr="0020488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</w:t>
      </w:r>
      <w:r w:rsidR="007A31A7" w:rsidRPr="007A31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русского языка в 6 классе по теме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Полные и краткие п</w:t>
      </w:r>
      <w:r w:rsidRPr="0020488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ричастия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".</w:t>
      </w: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Учитель: </w:t>
      </w:r>
      <w:r w:rsidRPr="0020488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Ларина Е.О.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Дата: 30.01.19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1.Предмет: русский язык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2.Класс: 6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Автор УМК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М.М.Разумовская, В.И.Капинос, С.И.Львова, Г.А.Богданова, В.В.Львов.- М.: Дрофа, 2011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Тема урока: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"Полные и краткие причастия".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 Тип урока: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урок усвоения новых знаний.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 Цель урока: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дать представление о полной и краткой форме причастий</w:t>
      </w:r>
      <w:r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7.Задачи: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обучающие: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научить различать полные и краткие причастия, определять их роль в предложении;  сформировать умения и навыки образования кратких причастий.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развивающие: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развитие речевых,  творческих способностей учащихся на материале урока;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воспитательные: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формировать интерес к формированию правильной грамотной устной и письменной речи.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</w:t>
      </w: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Ресурсы: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ноутбук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индивидуальные карточки с заданием.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20488A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20488A" w:rsidRDefault="007A31A7" w:rsidP="0020488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lastRenderedPageBreak/>
        <w:t xml:space="preserve">1. </w:t>
      </w: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Организационный</w:t>
      </w: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 момент</w:t>
      </w: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. 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Приветств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ие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учащихся, прове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рка 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готовность к уроку. 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2. </w:t>
      </w: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Устная синтаксическая разминка.</w:t>
      </w: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Тема урока.</w:t>
      </w:r>
    </w:p>
    <w:p w:rsidR="007A31A7" w:rsidRPr="007A31A7" w:rsidRDefault="007A31A7" w:rsidP="0020488A">
      <w:pPr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предложения 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Желаю вам на уроке побольше полных ответов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возьмите определение и поставьте его в </w:t>
      </w:r>
      <w:proofErr w:type="spellStart"/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И.п</w:t>
      </w:r>
      <w:proofErr w:type="spellEnd"/>
      <w:r w:rsid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 полные)</w:t>
      </w:r>
    </w:p>
    <w:p w:rsidR="007A31A7" w:rsidRPr="007A31A7" w:rsidRDefault="007A31A7" w:rsidP="0020488A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предложения 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И пусть краткие высказывания будут уместными 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возьмите союз 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и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и определение 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 краткие)</w:t>
      </w:r>
    </w:p>
    <w:p w:rsidR="007A31A7" w:rsidRPr="007A31A7" w:rsidRDefault="007A31A7" w:rsidP="0020488A">
      <w:pPr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предложения 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Страдательные причастия мы пишем без ошибок</w:t>
      </w: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возьмите определение и дополнение (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Страдательные причастия)</w:t>
      </w: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0488A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Какое предложение у вас получилось?</w:t>
      </w:r>
    </w:p>
    <w:p w:rsidR="007A31A7" w:rsidRPr="0020488A" w:rsidRDefault="007A31A7" w:rsidP="0020488A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Полные и краткие страдательные причастия</w:t>
      </w:r>
      <w:r w:rsidRPr="002048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</w:p>
    <w:p w:rsidR="007A31A7" w:rsidRPr="0020488A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7A31A7" w:rsidRPr="0020488A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Дети самостоятельно формулируют цель и задачи урока.</w:t>
      </w:r>
    </w:p>
    <w:p w:rsid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Записывают в тетради число, классная работа, тема урока</w:t>
      </w:r>
    </w:p>
    <w:p w:rsidR="0020488A" w:rsidRP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3. </w:t>
      </w: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Актуализация знаний.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эпиграфом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Не умеющий ходить портит дорогу.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Не умеющий говорить портит речь </w:t>
      </w:r>
    </w:p>
    <w:p w:rsidR="007A31A7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вы понимаете смысл пословицы?</w:t>
      </w:r>
    </w:p>
    <w:p w:rsidR="007A31A7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Найдите причастия, назовите суффиксы. Определите, какие они: действительные и страдательные?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Фронтальная работа.</w:t>
      </w:r>
    </w:p>
    <w:p w:rsidR="007A31A7" w:rsidRPr="0020488A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Дети о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твечают на вопросы.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Причастие –это….</w:t>
      </w:r>
    </w:p>
    <w:p w:rsidR="007A31A7" w:rsidRPr="007A31A7" w:rsidRDefault="007A31A7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Причастный оборот – это…</w:t>
      </w:r>
    </w:p>
    <w:p w:rsidR="007A31A7" w:rsidRPr="007A31A7" w:rsidRDefault="007A31A7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Причастия делятся на….</w:t>
      </w:r>
    </w:p>
    <w:p w:rsidR="007A31A7" w:rsidRPr="007A31A7" w:rsidRDefault="007A31A7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Действительные причастия обозначают признак по действию, который…</w:t>
      </w:r>
    </w:p>
    <w:p w:rsidR="007A31A7" w:rsidRPr="007A31A7" w:rsidRDefault="007A31A7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Страдательные причастия обозначают признак по действию, который...</w:t>
      </w:r>
    </w:p>
    <w:p w:rsidR="007A31A7" w:rsidRPr="007A31A7" w:rsidRDefault="008E132F" w:rsidP="0020488A">
      <w:pPr>
        <w:numPr>
          <w:ilvl w:val="0"/>
          <w:numId w:val="3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чем отличие действительных и страдательных причастий?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Фронтальная работа.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4. 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Изучение нового материала</w:t>
      </w:r>
    </w:p>
    <w:p w:rsidR="007A31A7" w:rsidRPr="007A31A7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Учитель о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рганизует работу по изучению нового материала</w:t>
      </w:r>
      <w:r w:rsidRPr="0020488A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 xml:space="preserve">. Дети 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записывают в тетрадь предложения 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и анализ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ируют 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их.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8E132F" w:rsidRPr="0020488A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Снег, </w:t>
      </w:r>
      <w:r w:rsidRPr="007A31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освещенный</w:t>
      </w:r>
      <w:r w:rsidRPr="007A31A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фонарями, пе</w:t>
      </w:r>
      <w:r w:rsidR="008E132F" w:rsidRPr="0020488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реливался миллионами оттенков.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Снег </w:t>
      </w:r>
      <w:r w:rsidRPr="007A31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освещён</w:t>
      </w:r>
      <w:r w:rsidRPr="007A31A7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фонарями</w:t>
      </w:r>
      <w:r w:rsidR="008E132F" w:rsidRPr="0020488A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.</w:t>
      </w:r>
    </w:p>
    <w:p w:rsidR="008E132F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7A31A7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Учитель </w:t>
      </w:r>
      <w:r w:rsidR="008E132F"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Сравните выделенные слова в парах предложений: на какой вопрос отвечают, какое имеют окончание, какую синтаксическую роль выполняют, к какому разряду относятся эти причастия?</w:t>
      </w:r>
      <w:r w:rsidR="008E132F" w:rsidRPr="0020488A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="008E132F"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делайте выводы.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Дети делают вывод о различии суффиксов и синтаксической роли кратких и полных причастий.</w:t>
      </w:r>
    </w:p>
    <w:p w:rsidR="008E132F" w:rsidRPr="007A31A7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8E132F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Работа с учебником.</w:t>
      </w:r>
    </w:p>
    <w:p w:rsidR="007A31A7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Проверим, правильный ли вывод вы сделали. Откройте учебник ( с.171 теоретический материал)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20488A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Проверяет</w:t>
      </w:r>
      <w:r w:rsidR="008E132F"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ся 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умение учащихся слушать учителя, анализировать и делать выводы</w:t>
      </w:r>
    </w:p>
    <w:p w:rsidR="008E132F" w:rsidRPr="007A31A7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</w:p>
    <w:p w:rsidR="008E132F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5. Применение знаний.</w:t>
      </w:r>
    </w:p>
    <w:p w:rsidR="00CA1E3A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Работа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в парах со стихотворением Ф.И.Тютчева «Чародейкою Зимою…»</w:t>
      </w:r>
    </w:p>
    <w:p w:rsidR="00CA1E3A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A1E3A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стихотворном тексте 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йдите краткие причастия и образуйте</w:t>
      </w:r>
      <w:r w:rsidR="00CA1E3A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полную форму, выдел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ите</w:t>
      </w:r>
      <w:r w:rsidR="00CA1E3A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суффиксы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A1E3A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lastRenderedPageBreak/>
        <w:t>Чародейкою Зимою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Околдован, лес стоит —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И под снежной бахромою,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Неподвижною, немою,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Чудной жизнью он блестит.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И стоит он, околдован, —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Не мертвец и не живой —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Сном волшебным очарован,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Весь опутан, весь окован</w:t>
      </w:r>
      <w:r w:rsidRPr="007A31A7">
        <w:rPr>
          <w:rFonts w:ascii="Times New Roman" w:eastAsia="Times New Roman" w:hAnsi="Times New Roman" w:cs="Times New Roman"/>
          <w:color w:val="252525"/>
          <w:sz w:val="28"/>
          <w:szCs w:val="24"/>
          <w:lang w:eastAsia="ru-RU"/>
        </w:rPr>
        <w:br/>
        <w:t>Легкой цепью пуховой…</w:t>
      </w:r>
    </w:p>
    <w:p w:rsidR="008E132F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8E132F" w:rsidRPr="0020488A" w:rsidRDefault="008E132F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заимопроверка.</w:t>
      </w:r>
    </w:p>
    <w:p w:rsidR="00CA1E3A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Выполняют взаимопроверку в парах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A31A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Ключи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Околдован – околдованный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Очарован – очарованный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Опутан – опутанный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Окован – окованный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 ошибок- «5»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ошибка – «4»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ошибки – «3»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ошибки – «2»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Ученики читают предложения, сравнивают их, отвечают на вопросы, делают выводы.</w:t>
      </w: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7A31A7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 xml:space="preserve">6. 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Физкультминутка</w:t>
      </w:r>
    </w:p>
    <w:p w:rsidR="007A31A7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Учитель о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рганизует физкультминутку.</w:t>
      </w:r>
    </w:p>
    <w:p w:rsidR="00CA1E3A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</w:p>
    <w:p w:rsidR="007A31A7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причастие страдательное - наклон вправо, если действительное - влево, если в краткой форме - присели.</w:t>
      </w:r>
    </w:p>
    <w:p w:rsidR="0020488A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Выпавший снег, расчищенная тропинка, висящие сосульки, исчерченный лед, дорога изрыта, нарисованный морозом, кружащиеся снежинки, снег примят, гонимый ветром, летящие снежинки.</w:t>
      </w:r>
      <w:r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7. Усвоение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Выполнение задания упражнения 433. Образовать от глагола полные и краткие причастия. Выделить суффиксы.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Свалить - сваленный, свален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вырастить - выращенный, выращен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обеспокоить - обеспокоенный, обеспокоен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проявить - проявленный, проявлен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скосить - скошенный, скошен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замесить - замешенный, замешен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задержать - задержанный, задержан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048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склеить - склеенный, склеен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8. З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акрепление изученного</w:t>
      </w:r>
    </w:p>
    <w:p w:rsidR="007A31A7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Организация  работы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в группах с деформированным текстом по картине Крымова «Зимний вечер»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переднем плане перед нами предстает огромная, … равнина. Мы видим небольшую речушку, …. На берегу ее … мелкий кустарник, рядом с ним тихонечко притаились маленькие пташки, …. Глубокий снег … голубовато-лиловыми вечерними тенями, мягко ложатся на него лучи …солнца. Мы словно </w:t>
      </w:r>
      <w:r w:rsidRPr="007A31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ощущаем этот … под ногами снег, небольшой ….. морозец, славный, прозрачный воздух. Люди, …, лошади, …, создают впечатление движения. В центре картины мы видим … деревенские домишки. За ними … старые могучие рыжевато-коричневые деревья, мощные кроны которых … в зеленовато-сизое небо. На заднем плане притаились два небольших домика, сельская церквушка, уходящий вдаль лес. Картина создает удивительно настроение, передавая особое состояние покоя и умиротворенности, царящее в вечерней зимней природе.</w:t>
      </w:r>
      <w:r w:rsidRPr="007A31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Слова для справок.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Нарисован, заходящего, скованную льдом ,запорошенная снегом ,спасающиеся от морозов, увенчан, хрустящий, бодрящий, идущие по тропинке ,везущие воз, окутанные снегом, изображены, устремлены</w:t>
      </w: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Ученики работают в группах по четыре человека, затем читают получившиеся тексты и делают выводы о синтаксической роли полных и кратких причастий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9. 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Домашнее задание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Учитель комментирует 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Д\З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 записанное на доске</w:t>
      </w:r>
      <w:r w:rsidR="007A31A7"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. 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Упр. 436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31A7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10. </w:t>
      </w:r>
      <w:r w:rsidR="007A31A7" w:rsidRPr="007A31A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Рефлексия учебной деятельности.</w:t>
      </w:r>
    </w:p>
    <w:p w:rsidR="007A31A7" w:rsidRPr="007A31A7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20488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Учитель </w:t>
      </w:r>
      <w:r w:rsidRPr="00204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A31A7"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рганизует рефлексию, самооценку учебной деятельности. Акцентирует внимание на результатах учебной деятельности обучающихся на уроке</w:t>
      </w:r>
      <w:r w:rsidR="007A31A7" w:rsidRPr="007A31A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</w:p>
    <w:p w:rsidR="00CA1E3A" w:rsidRPr="0020488A" w:rsidRDefault="00CA1E3A" w:rsidP="0020488A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A31A7" w:rsidRPr="007A31A7" w:rsidRDefault="007A31A7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Рефлексия</w:t>
      </w:r>
    </w:p>
    <w:p w:rsidR="007A31A7" w:rsidRPr="007A31A7" w:rsidRDefault="007A31A7" w:rsidP="0020488A">
      <w:pPr>
        <w:numPr>
          <w:ilvl w:val="0"/>
          <w:numId w:val="4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я узнал…</w:t>
      </w:r>
    </w:p>
    <w:p w:rsidR="007A31A7" w:rsidRPr="007A31A7" w:rsidRDefault="007A31A7" w:rsidP="0020488A">
      <w:pPr>
        <w:numPr>
          <w:ilvl w:val="0"/>
          <w:numId w:val="4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Было трудно…</w:t>
      </w:r>
    </w:p>
    <w:p w:rsidR="007A31A7" w:rsidRPr="007A31A7" w:rsidRDefault="007A31A7" w:rsidP="0020488A">
      <w:pPr>
        <w:numPr>
          <w:ilvl w:val="0"/>
          <w:numId w:val="4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понял, что…</w:t>
      </w:r>
    </w:p>
    <w:p w:rsidR="001F2AE5" w:rsidRPr="0020488A" w:rsidRDefault="007A31A7" w:rsidP="0020488A">
      <w:pPr>
        <w:numPr>
          <w:ilvl w:val="0"/>
          <w:numId w:val="4"/>
        </w:numPr>
        <w:shd w:val="clear" w:color="auto" w:fill="FFFFFF"/>
        <w:spacing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меня получилось…</w:t>
      </w:r>
    </w:p>
    <w:p w:rsidR="0020488A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Оценивает</w:t>
      </w:r>
      <w:r w:rsidRPr="0020488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ся работа</w:t>
      </w:r>
      <w:r w:rsidRPr="007A31A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на уроке</w:t>
      </w:r>
    </w:p>
    <w:p w:rsidR="0020488A" w:rsidRPr="007A31A7" w:rsidRDefault="0020488A" w:rsidP="0020488A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7A31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Объявляются и комментируются оценки.</w:t>
      </w:r>
    </w:p>
    <w:p w:rsidR="0020488A" w:rsidRDefault="0020488A" w:rsidP="0020488A">
      <w:pPr>
        <w:spacing w:line="360" w:lineRule="auto"/>
        <w:contextualSpacing/>
        <w:jc w:val="both"/>
      </w:pPr>
    </w:p>
    <w:sectPr w:rsidR="0020488A" w:rsidSect="0020488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9ED"/>
    <w:multiLevelType w:val="multilevel"/>
    <w:tmpl w:val="6D5E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7BA"/>
    <w:multiLevelType w:val="multilevel"/>
    <w:tmpl w:val="0EB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17C4A"/>
    <w:multiLevelType w:val="multilevel"/>
    <w:tmpl w:val="CE949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270C3"/>
    <w:multiLevelType w:val="multilevel"/>
    <w:tmpl w:val="933C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1A7"/>
    <w:rsid w:val="001B0294"/>
    <w:rsid w:val="001F2AE5"/>
    <w:rsid w:val="0020488A"/>
    <w:rsid w:val="002E2340"/>
    <w:rsid w:val="007A31A7"/>
    <w:rsid w:val="008E132F"/>
    <w:rsid w:val="00CA1E3A"/>
    <w:rsid w:val="00D51D28"/>
    <w:rsid w:val="00D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4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2019-02-16T13:45:00Z</dcterms:created>
  <dcterms:modified xsi:type="dcterms:W3CDTF">2019-02-16T14:24:00Z</dcterms:modified>
</cp:coreProperties>
</file>